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6B54" w:rsidRPr="006C3BE6" w:rsidRDefault="006C3BE6">
      <w:pPr>
        <w:spacing w:after="16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Поштовани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/а,</w:t>
      </w:r>
    </w:p>
    <w:p w14:paraId="00000002" w14:textId="77777777" w:rsidR="00C96B54" w:rsidRPr="006C3BE6" w:rsidRDefault="006C3BE6">
      <w:pPr>
        <w:spacing w:before="200" w:after="160" w:line="240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Позивамо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Вас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да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присуствујете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међународнoj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радионици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”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Родна</w:t>
      </w:r>
      <w:proofErr w:type="spellEnd"/>
      <w:proofErr w:type="gram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равноправност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научно-истраживачким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организацијама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-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Стратегије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преговарање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одрживост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”  </w:t>
      </w:r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(„</w:t>
      </w:r>
      <w:r w:rsidRPr="006C3BE6">
        <w:rPr>
          <w:rFonts w:asciiTheme="minorHAnsi" w:eastAsia="Arial" w:hAnsiTheme="minorHAnsi" w:cstheme="minorHAnsi"/>
          <w:i/>
          <w:color w:val="000000"/>
          <w:sz w:val="20"/>
          <w:szCs w:val="20"/>
        </w:rPr>
        <w:t>Gender Equality in Research Performing Organizations – Strategies, Negotiating and Sustainability</w:t>
      </w:r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”),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која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ће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одржати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у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понедељак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20.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јуна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2022,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са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почетком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у 10:00 </w:t>
      </w:r>
      <w:proofErr w:type="spellStart"/>
      <w:proofErr w:type="gram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часова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,  у</w:t>
      </w:r>
      <w:proofErr w:type="gram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Свечаној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сали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палате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Српске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академије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наука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уметности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.</w:t>
      </w:r>
    </w:p>
    <w:p w14:paraId="00000003" w14:textId="77777777" w:rsidR="00C96B54" w:rsidRPr="006C3BE6" w:rsidRDefault="006C3BE6">
      <w:pPr>
        <w:spacing w:before="200" w:after="160" w:line="240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Скуп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организујемо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о</w:t>
      </w:r>
      <w:r w:rsidRPr="006C3BE6">
        <w:rPr>
          <w:rFonts w:asciiTheme="minorHAnsi" w:eastAsia="Arial" w:hAnsiTheme="minorHAnsi" w:cstheme="minorHAnsi"/>
          <w:sz w:val="20"/>
          <w:szCs w:val="20"/>
        </w:rPr>
        <w:t>квиру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европских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Хоризонт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2020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пројекaта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„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LeTSGEPs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>” (</w:t>
      </w:r>
      <w:r w:rsidRPr="006C3BE6">
        <w:rPr>
          <w:rFonts w:asciiTheme="minorHAnsi" w:eastAsia="Arial" w:hAnsiTheme="minorHAnsi" w:cstheme="minorHAnsi"/>
          <w:i/>
          <w:sz w:val="20"/>
          <w:szCs w:val="20"/>
        </w:rPr>
        <w:t>Leading Towards Sustainable Gender Equality Plans in Research Institutions</w:t>
      </w:r>
      <w:r w:rsidRPr="006C3BE6">
        <w:rPr>
          <w:rFonts w:asciiTheme="minorHAnsi" w:eastAsia="Arial" w:hAnsiTheme="minorHAnsi" w:cstheme="minorHAnsi"/>
          <w:sz w:val="20"/>
          <w:szCs w:val="20"/>
        </w:rPr>
        <w:t>) и „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MINDtheGEPs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>” (</w:t>
      </w:r>
      <w:r w:rsidRPr="006C3BE6">
        <w:rPr>
          <w:rFonts w:asciiTheme="minorHAnsi" w:eastAsia="Arial" w:hAnsiTheme="minorHAnsi" w:cstheme="minorHAnsi"/>
          <w:i/>
          <w:sz w:val="20"/>
          <w:szCs w:val="20"/>
        </w:rPr>
        <w:t>Modifying Institutions by Developing Gender Equality Plans)</w:t>
      </w:r>
      <w:r w:rsidRPr="006C3BE6">
        <w:rPr>
          <w:rFonts w:asciiTheme="minorHAnsi" w:hAnsiTheme="minorHAnsi" w:cstheme="minorHAnsi"/>
          <w:sz w:val="20"/>
          <w:szCs w:val="20"/>
        </w:rPr>
        <w:t xml:space="preserve"> </w:t>
      </w:r>
      <w:r w:rsidRPr="006C3BE6">
        <w:rPr>
          <w:rFonts w:asciiTheme="minorHAnsi" w:eastAsia="Arial" w:hAnsiTheme="minorHAnsi" w:cstheme="minorHAnsi"/>
          <w:sz w:val="20"/>
          <w:szCs w:val="20"/>
        </w:rPr>
        <w:t xml:space="preserve">у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коме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су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Математички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институт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САНУ и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Електро-техни</w:t>
      </w:r>
      <w:r w:rsidRPr="006C3BE6">
        <w:rPr>
          <w:rFonts w:asciiTheme="minorHAnsi" w:eastAsia="Arial" w:hAnsiTheme="minorHAnsi" w:cstheme="minorHAnsi"/>
          <w:sz w:val="20"/>
          <w:szCs w:val="20"/>
        </w:rPr>
        <w:t>чки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факултет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Београду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једни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од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sz w:val="20"/>
          <w:szCs w:val="20"/>
        </w:rPr>
        <w:t>партнера</w:t>
      </w:r>
      <w:proofErr w:type="spellEnd"/>
      <w:r w:rsidRPr="006C3BE6">
        <w:rPr>
          <w:rFonts w:asciiTheme="minorHAnsi" w:eastAsia="Arial" w:hAnsiTheme="minorHAnsi" w:cstheme="minorHAnsi"/>
          <w:sz w:val="20"/>
          <w:szCs w:val="20"/>
        </w:rPr>
        <w:t>.</w:t>
      </w:r>
    </w:p>
    <w:p w14:paraId="00000004" w14:textId="77777777" w:rsidR="00C96B54" w:rsidRPr="006C3BE6" w:rsidRDefault="006C3BE6">
      <w:pPr>
        <w:spacing w:before="200" w:after="160" w:line="24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Предавања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радионици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одржаће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међународно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признате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експерткиње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питања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родне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равноправности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академским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научним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институцијама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родно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осетљиво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буџетирање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: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др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Ђована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Бадаласи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Pr="006C3BE6">
        <w:rPr>
          <w:rFonts w:asciiTheme="minorHAnsi" w:eastAsia="Arial" w:hAnsiTheme="minorHAnsi" w:cstheme="minorHAnsi"/>
          <w:b/>
          <w:sz w:val="20"/>
          <w:szCs w:val="20"/>
        </w:rPr>
        <w:t xml:space="preserve">(Giovanna </w:t>
      </w:r>
      <w:proofErr w:type="spellStart"/>
      <w:r w:rsidRPr="006C3BE6">
        <w:rPr>
          <w:rFonts w:asciiTheme="minorHAnsi" w:eastAsia="Arial" w:hAnsiTheme="minorHAnsi" w:cstheme="minorHAnsi"/>
          <w:b/>
          <w:sz w:val="20"/>
          <w:szCs w:val="20"/>
        </w:rPr>
        <w:t>Badalassi</w:t>
      </w:r>
      <w:proofErr w:type="spellEnd"/>
      <w:r w:rsidRPr="006C3BE6">
        <w:rPr>
          <w:rFonts w:asciiTheme="minorHAnsi" w:eastAsia="Arial" w:hAnsiTheme="minorHAnsi" w:cstheme="minorHAnsi"/>
          <w:b/>
          <w:sz w:val="20"/>
          <w:szCs w:val="20"/>
        </w:rPr>
        <w:t>)</w:t>
      </w: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са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Универзи</w:t>
      </w: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тета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Модене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Ређо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Емилије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(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Италија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), и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Корина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Пуш</w:t>
      </w:r>
      <w:proofErr w:type="spellEnd"/>
      <w:r w:rsidRPr="006C3BE6">
        <w:rPr>
          <w:rFonts w:asciiTheme="minorHAnsi" w:eastAsia="Arial" w:hAnsiTheme="minorHAnsi" w:cstheme="minorHAnsi"/>
          <w:b/>
          <w:sz w:val="20"/>
          <w:szCs w:val="20"/>
        </w:rPr>
        <w:t xml:space="preserve"> (Corinna </w:t>
      </w:r>
      <w:proofErr w:type="spellStart"/>
      <w:r w:rsidRPr="006C3BE6">
        <w:rPr>
          <w:rFonts w:asciiTheme="minorHAnsi" w:eastAsia="Arial" w:hAnsiTheme="minorHAnsi" w:cstheme="minorHAnsi"/>
          <w:b/>
          <w:sz w:val="20"/>
          <w:szCs w:val="20"/>
        </w:rPr>
        <w:t>Pusch</w:t>
      </w:r>
      <w:proofErr w:type="spellEnd"/>
      <w:r w:rsidRPr="006C3BE6">
        <w:rPr>
          <w:rFonts w:asciiTheme="minorHAnsi" w:eastAsia="Arial" w:hAnsiTheme="minorHAnsi" w:cstheme="minorHAnsi"/>
          <w:b/>
          <w:sz w:val="20"/>
          <w:szCs w:val="20"/>
        </w:rPr>
        <w:t>)</w:t>
      </w: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др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Ула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Вебер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r w:rsidRPr="006C3BE6">
        <w:rPr>
          <w:rFonts w:asciiTheme="minorHAnsi" w:eastAsia="Arial" w:hAnsiTheme="minorHAnsi" w:cstheme="minorHAnsi"/>
          <w:b/>
          <w:sz w:val="20"/>
          <w:szCs w:val="20"/>
        </w:rPr>
        <w:t>(Ulla Weber)</w:t>
      </w: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из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Асоцијације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Мак</w:t>
      </w:r>
      <w:r w:rsidRPr="006C3BE6">
        <w:rPr>
          <w:rFonts w:asciiTheme="minorHAnsi" w:eastAsia="Arial" w:hAnsiTheme="minorHAnsi" w:cstheme="minorHAnsi"/>
          <w:b/>
          <w:sz w:val="20"/>
          <w:szCs w:val="20"/>
        </w:rPr>
        <w:t>с</w:t>
      </w: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-Планк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института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(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Немачка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).</w:t>
      </w:r>
    </w:p>
    <w:p w14:paraId="00000005" w14:textId="77777777" w:rsidR="00C96B54" w:rsidRPr="006C3BE6" w:rsidRDefault="006C3BE6">
      <w:pPr>
        <w:spacing w:before="200" w:after="16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Разговараћемо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о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родној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равноправности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науци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иновацијама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посебним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фокусом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припрему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планова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родне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равноп</w:t>
      </w:r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равности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формулисање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стратегија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преговарање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споровођење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мера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која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подстичу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родну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равноправност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укључујући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родно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осетљиво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буџетирање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научним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институцијама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.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Ове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теме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иначе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битне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све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нас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додатно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важне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јер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је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постојање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плана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родне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равнопра</w:t>
      </w:r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вости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институције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услов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добијање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финансирања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научне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пројекте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у</w:t>
      </w:r>
      <w:proofErr w:type="gram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оквиру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програма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„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Хоризонт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Европа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” (2021 -2027). </w:t>
      </w:r>
    </w:p>
    <w:p w14:paraId="00000006" w14:textId="77777777" w:rsidR="00C96B54" w:rsidRPr="006C3BE6" w:rsidRDefault="006C3BE6">
      <w:pPr>
        <w:spacing w:before="200" w:after="160" w:line="240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Богато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искуство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наших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гошћи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примени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ових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приступа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Италији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Немачкој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другим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земљама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Европске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уније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као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могућност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међународног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умр</w:t>
      </w:r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ежавања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унапређивању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родне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равноправности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прилика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је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нашу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академску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заједницу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да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непосредно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добије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сазнања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о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изазовима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који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пред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нама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овој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области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као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начине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њихово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превазилажење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. </w:t>
      </w:r>
    </w:p>
    <w:p w14:paraId="00000007" w14:textId="77777777" w:rsidR="00C96B54" w:rsidRPr="006C3BE6" w:rsidRDefault="006C3BE6">
      <w:pPr>
        <w:spacing w:before="200" w:after="16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Програм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скупа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можете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да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видите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прилогу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као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адре</w:t>
      </w:r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:</w:t>
      </w:r>
      <w:r w:rsidRPr="006C3BE6">
        <w:rPr>
          <w:rFonts w:asciiTheme="minorHAnsi" w:eastAsia="Arial" w:hAnsiTheme="minorHAnsi" w:cstheme="minorHAnsi"/>
          <w:sz w:val="20"/>
          <w:szCs w:val="20"/>
        </w:rPr>
        <w:t xml:space="preserve"> </w:t>
      </w:r>
      <w:hyperlink r:id="rId5">
        <w:r w:rsidRPr="006C3BE6">
          <w:rPr>
            <w:rFonts w:asciiTheme="minorHAnsi" w:eastAsia="Arial" w:hAnsiTheme="minorHAnsi" w:cstheme="minorHAnsi"/>
            <w:color w:val="1155CC"/>
            <w:sz w:val="20"/>
            <w:szCs w:val="20"/>
            <w:u w:val="single"/>
          </w:rPr>
          <w:t>http://www.mi.sanu.ac.rs/</w:t>
        </w:r>
      </w:hyperlink>
      <w:r w:rsidRPr="006C3BE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0000008" w14:textId="77777777" w:rsidR="00C96B54" w:rsidRPr="006C3BE6" w:rsidRDefault="006C3BE6">
      <w:pPr>
        <w:spacing w:before="200" w:after="16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Учествовање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скупу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је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отворено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за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све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бесплатно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али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је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регистровање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обавезно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на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следећем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линку</w:t>
      </w:r>
      <w:proofErr w:type="spellEnd"/>
      <w:r w:rsidRPr="006C3BE6">
        <w:rPr>
          <w:rFonts w:asciiTheme="minorHAnsi" w:hAnsiTheme="minorHAnsi" w:cstheme="minorHAnsi"/>
          <w:sz w:val="20"/>
          <w:szCs w:val="20"/>
        </w:rPr>
        <w:fldChar w:fldCharType="begin"/>
      </w:r>
      <w:r w:rsidRPr="006C3BE6">
        <w:rPr>
          <w:rFonts w:asciiTheme="minorHAnsi" w:hAnsiTheme="minorHAnsi" w:cstheme="minorHAnsi"/>
          <w:sz w:val="20"/>
          <w:szCs w:val="20"/>
        </w:rPr>
        <w:instrText xml:space="preserve"> HYPERLINK "http://tinyurl.com/nofxlmxu" \h </w:instrText>
      </w:r>
      <w:r w:rsidRPr="006C3BE6">
        <w:rPr>
          <w:rFonts w:asciiTheme="minorHAnsi" w:hAnsiTheme="minorHAnsi" w:cstheme="minorHAnsi"/>
          <w:sz w:val="20"/>
          <w:szCs w:val="20"/>
        </w:rPr>
        <w:fldChar w:fldCharType="separate"/>
      </w:r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: </w:t>
      </w:r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fldChar w:fldCharType="end"/>
      </w:r>
      <w:hyperlink r:id="rId6">
        <w:r w:rsidRPr="006C3BE6">
          <w:rPr>
            <w:rFonts w:asciiTheme="minorHAnsi" w:eastAsia="Arial" w:hAnsiTheme="minorHAnsi" w:cstheme="minorHAnsi"/>
            <w:color w:val="1155CC"/>
            <w:sz w:val="20"/>
            <w:szCs w:val="20"/>
            <w:u w:val="single"/>
            <w:shd w:val="clear" w:color="auto" w:fill="F8F9FA"/>
          </w:rPr>
          <w:t>https://forms.gle/iVeitxVw7tfV44Au9</w:t>
        </w:r>
      </w:hyperlink>
      <w:r w:rsidRPr="006C3BE6">
        <w:rPr>
          <w:rFonts w:asciiTheme="minorHAnsi" w:eastAsia="Arial" w:hAnsiTheme="minorHAnsi" w:cstheme="minorHAnsi"/>
          <w:color w:val="42CF98"/>
          <w:sz w:val="20"/>
          <w:szCs w:val="20"/>
          <w:shd w:val="clear" w:color="auto" w:fill="F8F9FA"/>
        </w:rPr>
        <w:t xml:space="preserve">. </w:t>
      </w:r>
    </w:p>
    <w:p w14:paraId="1B1B7643" w14:textId="77777777" w:rsidR="006C3BE6" w:rsidRDefault="006C3BE6">
      <w:pPr>
        <w:spacing w:before="200" w:after="160" w:line="240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0000000A" w14:textId="77777777" w:rsidR="00C96B54" w:rsidRPr="006C3BE6" w:rsidRDefault="006C3BE6">
      <w:pPr>
        <w:spacing w:before="200" w:after="16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Молимо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Вас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да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ову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позивницу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проследите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кол</w:t>
      </w: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егама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и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колегиницама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у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Вашој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институцији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којима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би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ова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радионица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могла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да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буде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од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користи</w:t>
      </w:r>
      <w:proofErr w:type="spellEnd"/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.</w:t>
      </w:r>
    </w:p>
    <w:p w14:paraId="0000000B" w14:textId="77777777" w:rsidR="00C96B54" w:rsidRPr="006C3BE6" w:rsidRDefault="00C96B54">
      <w:pPr>
        <w:spacing w:before="200" w:after="160" w:line="240" w:lineRule="auto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0000000C" w14:textId="77777777" w:rsidR="00C96B54" w:rsidRPr="006C3BE6" w:rsidRDefault="006C3BE6">
      <w:pPr>
        <w:spacing w:after="160" w:line="240" w:lineRule="auto"/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Радујемо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се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сарадњи</w:t>
      </w:r>
      <w:proofErr w:type="spellEnd"/>
      <w:r w:rsidRPr="006C3BE6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14:paraId="0000000D" w14:textId="77777777" w:rsidR="00C96B54" w:rsidRPr="006C3BE6" w:rsidRDefault="00C96B5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12A442D" w14:textId="6822D392" w:rsidR="006C3BE6" w:rsidRPr="006C3BE6" w:rsidRDefault="006C3BE6" w:rsidP="006C3BE6">
      <w:pPr>
        <w:spacing w:after="160" w:line="240" w:lineRule="auto"/>
        <w:rPr>
          <w:rFonts w:asciiTheme="minorHAnsi" w:eastAsia="Arial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eastAsia="Arial" w:hAnsiTheme="minorHAnsi" w:cstheme="minorHAnsi"/>
          <w:color w:val="000000"/>
          <w:sz w:val="20"/>
          <w:szCs w:val="20"/>
        </w:rPr>
        <w:t>Срдачан</w:t>
      </w:r>
      <w:proofErr w:type="spellEnd"/>
      <w:r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eastAsia="Arial" w:hAnsiTheme="minorHAnsi" w:cstheme="minorHAnsi"/>
          <w:color w:val="000000"/>
          <w:sz w:val="20"/>
          <w:szCs w:val="20"/>
        </w:rPr>
        <w:t>поздрав</w:t>
      </w:r>
      <w:proofErr w:type="spellEnd"/>
      <w:r>
        <w:rPr>
          <w:rFonts w:asciiTheme="minorHAnsi" w:eastAsia="Arial" w:hAnsiTheme="minorHAnsi" w:cstheme="minorHAnsi"/>
          <w:color w:val="000000"/>
          <w:sz w:val="20"/>
          <w:szCs w:val="20"/>
        </w:rPr>
        <w:t>,</w:t>
      </w:r>
    </w:p>
    <w:p w14:paraId="6D863EFF" w14:textId="1C51E06C" w:rsidR="006C3BE6" w:rsidRPr="006C3BE6" w:rsidRDefault="006C3BE6" w:rsidP="006C3BE6">
      <w:pPr>
        <w:spacing w:after="160" w:line="240" w:lineRule="auto"/>
        <w:rPr>
          <w:rFonts w:asciiTheme="minorHAnsi" w:eastAsia="Arial" w:hAnsiTheme="minorHAnsi" w:cstheme="minorHAnsi"/>
          <w:b/>
          <w:color w:val="000000"/>
          <w:sz w:val="20"/>
          <w:szCs w:val="20"/>
          <w:lang w:val="sr-Cyrl-RS"/>
        </w:rPr>
      </w:pP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  <w:lang w:val="sr-Cyrl-RS"/>
        </w:rPr>
        <w:t>Математички институт САНУ</w:t>
      </w:r>
    </w:p>
    <w:p w14:paraId="522BB5DF" w14:textId="3D075004" w:rsidR="006C3BE6" w:rsidRPr="006C3BE6" w:rsidRDefault="006C3BE6" w:rsidP="006C3BE6">
      <w:pPr>
        <w:spacing w:after="160" w:line="240" w:lineRule="auto"/>
        <w:rPr>
          <w:rFonts w:asciiTheme="minorHAnsi" w:eastAsia="Arial" w:hAnsiTheme="minorHAnsi" w:cstheme="minorHAnsi"/>
          <w:b/>
          <w:color w:val="000000"/>
          <w:sz w:val="20"/>
          <w:szCs w:val="20"/>
          <w:lang w:val="sr-Cyrl-RS"/>
        </w:rPr>
      </w:pPr>
      <w:r>
        <w:rPr>
          <w:rFonts w:asciiTheme="minorHAnsi" w:eastAsia="Arial" w:hAnsiTheme="minorHAnsi" w:cstheme="minorHAnsi"/>
          <w:b/>
          <w:color w:val="000000"/>
          <w:sz w:val="20"/>
          <w:szCs w:val="20"/>
          <w:lang w:val="sr-Cyrl-RS"/>
        </w:rPr>
        <w:t>Универзитет</w:t>
      </w: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  <w:lang w:val="sr-Cyrl-RS"/>
        </w:rPr>
        <w:t xml:space="preserve"> у Београду </w:t>
      </w:r>
      <w:r>
        <w:rPr>
          <w:rFonts w:asciiTheme="minorHAnsi" w:eastAsia="Arial" w:hAnsiTheme="minorHAnsi" w:cstheme="minorHAnsi"/>
          <w:b/>
          <w:color w:val="000000"/>
          <w:sz w:val="20"/>
          <w:szCs w:val="20"/>
          <w:lang w:val="sr-Cyrl-RS"/>
        </w:rPr>
        <w:t>Електротехнички факултет</w:t>
      </w:r>
    </w:p>
    <w:p w14:paraId="2C70D498" w14:textId="5C957055" w:rsidR="006C3BE6" w:rsidRPr="006C3BE6" w:rsidRDefault="006C3BE6" w:rsidP="006C3BE6">
      <w:pPr>
        <w:spacing w:after="160" w:line="240" w:lineRule="auto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6C3BE6">
        <w:rPr>
          <w:rFonts w:asciiTheme="minorHAnsi" w:eastAsia="Arial" w:hAnsiTheme="minorHAnsi" w:cstheme="minorHAnsi"/>
          <w:b/>
          <w:color w:val="000000"/>
          <w:sz w:val="20"/>
          <w:szCs w:val="20"/>
        </w:rPr>
        <w:t>Intersection, Center for Science and Innovatio</w:t>
      </w:r>
      <w:r>
        <w:rPr>
          <w:rFonts w:asciiTheme="minorHAnsi" w:eastAsia="Arial" w:hAnsiTheme="minorHAnsi" w:cstheme="minorHAnsi"/>
          <w:b/>
          <w:color w:val="000000"/>
          <w:sz w:val="20"/>
          <w:szCs w:val="20"/>
        </w:rPr>
        <w:t>n</w:t>
      </w:r>
    </w:p>
    <w:p w14:paraId="192604B3" w14:textId="77777777" w:rsidR="006C3BE6" w:rsidRPr="006C3BE6" w:rsidRDefault="006C3BE6" w:rsidP="006C3BE6">
      <w:pPr>
        <w:spacing w:after="160" w:line="240" w:lineRule="auto"/>
        <w:rPr>
          <w:rFonts w:ascii="Arial" w:eastAsia="Arial" w:hAnsi="Arial" w:cs="Arial"/>
          <w:color w:val="000000"/>
          <w:lang w:val="sr-Cyrl-RS"/>
        </w:rPr>
      </w:pPr>
    </w:p>
    <w:p w14:paraId="5F66A25F" w14:textId="77777777" w:rsidR="006C3BE6" w:rsidRPr="006C3BE6" w:rsidRDefault="006C3B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6C3BE6" w:rsidRPr="006C3B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54"/>
    <w:rsid w:val="006C3BE6"/>
    <w:rsid w:val="00C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B2C63"/>
  <w15:docId w15:val="{ECDA711F-9E92-9746-A973-7BBFF60A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9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D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4A54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VeitxVw7tfV44Au9" TargetMode="External"/><Relationship Id="rId5" Type="http://schemas.openxmlformats.org/officeDocument/2006/relationships/hyperlink" Target="http://www.mi.sanu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dkaYyyhKlE5hpQ6B7XBBgiYL8Q==">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</dc:creator>
  <cp:lastModifiedBy>Microsoft Office User</cp:lastModifiedBy>
  <cp:revision>2</cp:revision>
  <dcterms:created xsi:type="dcterms:W3CDTF">2022-05-19T17:31:00Z</dcterms:created>
  <dcterms:modified xsi:type="dcterms:W3CDTF">2022-06-16T11:27:00Z</dcterms:modified>
</cp:coreProperties>
</file>